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F8E" w:rsidRPr="00B40F8E" w:rsidRDefault="00B40F8E" w:rsidP="00B40F8E">
      <w:pPr>
        <w:rPr>
          <w:b/>
          <w:sz w:val="36"/>
          <w:szCs w:val="36"/>
        </w:rPr>
      </w:pPr>
      <w:bookmarkStart w:id="0" w:name="_GoBack"/>
      <w:bookmarkEnd w:id="0"/>
      <w:r w:rsidRPr="00B40F8E">
        <w:rPr>
          <w:b/>
          <w:sz w:val="36"/>
          <w:szCs w:val="36"/>
        </w:rPr>
        <w:t>УЧАСТИЕ КУБАНЦЕВ В РУССКО-ЯПОНСКОЙ И ПЕРВОЙ МИРОВОЙ ВОЙНАХ</w:t>
      </w:r>
    </w:p>
    <w:p w:rsidR="00B40F8E" w:rsidRDefault="00B40F8E" w:rsidP="00B40F8E"/>
    <w:p w:rsidR="00B40F8E" w:rsidRPr="00B40F8E" w:rsidRDefault="00B40F8E" w:rsidP="00B40F8E">
      <w:pPr>
        <w:rPr>
          <w:b/>
        </w:rPr>
      </w:pPr>
      <w:r w:rsidRPr="00B40F8E">
        <w:rPr>
          <w:b/>
        </w:rPr>
        <w:t>В сражениях на Дальнем Востоке</w:t>
      </w:r>
    </w:p>
    <w:p w:rsidR="00B40F8E" w:rsidRDefault="00B40F8E" w:rsidP="00B40F8E">
      <w:pPr>
        <w:widowControl w:val="0"/>
        <w:ind w:firstLine="708"/>
        <w:jc w:val="both"/>
      </w:pPr>
      <w:r>
        <w:t>В конце XIX века Россия бурно развивалась. Её экономика быстрыми шагами двигалась на передовые мировые рубежи. Армия представляла грозную силу и была одной из самых крупных. Да и перспективы у России виделись прекрасными. Такое положение не могло не волновать ведущие страны — Англию, Соединё</w:t>
      </w:r>
      <w:r>
        <w:t>нные Штаты Америки, Германию.</w:t>
      </w:r>
      <w:r>
        <w:t xml:space="preserve"> На Дальнем Востоке набирал силу Молодой хищник — Япония. Её интересы распространялись на Китай, Корею, Юго-Восточную Азию и не только. Главным препятствием на пути японской экспансии была Россия, к которой у Японии тоже были территориальные претензии.</w:t>
      </w:r>
    </w:p>
    <w:p w:rsidR="00B40F8E" w:rsidRDefault="00B40F8E" w:rsidP="00B40F8E">
      <w:pPr>
        <w:widowControl w:val="0"/>
        <w:ind w:firstLine="708"/>
        <w:jc w:val="both"/>
      </w:pPr>
      <w:r>
        <w:t>Японию поддерживали Англия и США. Не прямо — косвенно. Великие державы умели делать это тонко. Без</w:t>
      </w:r>
      <w:r>
        <w:t xml:space="preserve"> </w:t>
      </w:r>
      <w:r>
        <w:t>их поддержки Япония вряд ли бы рискнула пойти на обострение отношений с Россией, на войну.</w:t>
      </w:r>
    </w:p>
    <w:p w:rsidR="00B40F8E" w:rsidRDefault="00B40F8E" w:rsidP="00B40F8E">
      <w:pPr>
        <w:widowControl w:val="0"/>
        <w:ind w:firstLine="708"/>
        <w:jc w:val="both"/>
      </w:pPr>
      <w:r>
        <w:t>Экономический рост России сопровождался обострением социально-экономической ситуации в стране. Стали раздаваться призывы к революции, свержению царизма, требования демократических свобод, конституции, пар</w:t>
      </w:r>
      <w:r>
        <w:t>ламента.</w:t>
      </w:r>
      <w:r>
        <w:t xml:space="preserve"> В окружении царя зрело мнение, что сбить революционный накал поможет маленькая победоносная война с Японией.</w:t>
      </w:r>
    </w:p>
    <w:p w:rsidR="00B40F8E" w:rsidRDefault="00B40F8E" w:rsidP="00B40F8E">
      <w:pPr>
        <w:widowControl w:val="0"/>
        <w:ind w:firstLine="708"/>
        <w:jc w:val="both"/>
      </w:pPr>
      <w:r>
        <w:t>Но войну спровоцировали сами японцы неадекватными требованиями, а потом и нападением на русский флот. После объявления 9 февраля 1904 г. всеобщей мобилизации на Кубани начался призыв солдат и казачьих частей. На войну с Японией было мобилизовано: два полка - 1-й Екатеринодарский, 1-й Уманский; шесть пластунских батальонов и одна артиллерийская батарея. Был сформирован и добровольческий кубанский санитарный отряд. На Дальний Восток из Екатеринодара в апреле 1904 года на пожертвования граждан был укомплектован и отправлен на восток поезд, в который входило несколько врачей, сёстры-милосердия, санитары, сиделки. На пожертвования приобретены необходимые лекарственные препараты. Лазарет был рассчитан более чем на 100 мест.</w:t>
      </w:r>
    </w:p>
    <w:p w:rsidR="00B40F8E" w:rsidRDefault="00B40F8E" w:rsidP="00B40F8E">
      <w:pPr>
        <w:widowControl w:val="0"/>
        <w:ind w:firstLine="708"/>
        <w:jc w:val="both"/>
      </w:pPr>
      <w:r>
        <w:t>А всего во время войны на японский фронт было направлено около 2000 кубанских казаков. Они показывали чудеса храбрости и мужества. Вот несколько примеров. В мае 1905 года кубанские казаки под командованием генерала П. И. Мищенко в ходе конного рейда взяли в плен 800 японских солдат, уничтожили артиллерийский склад врага.</w:t>
      </w:r>
    </w:p>
    <w:p w:rsidR="00B40F8E" w:rsidRDefault="00B40F8E" w:rsidP="00B40F8E">
      <w:pPr>
        <w:widowControl w:val="0"/>
        <w:ind w:firstLine="708"/>
        <w:jc w:val="both"/>
      </w:pPr>
      <w:r>
        <w:t xml:space="preserve">Известие об этом вызвало патриотический порыв у </w:t>
      </w:r>
      <w:r>
        <w:t>Ку</w:t>
      </w:r>
      <w:r>
        <w:t>банцев. В городах, станицах и хуторах проходили митинги в поддержку армии, в церквах Проводились панихиды по погибшим, активно шёл сбор средств в помощь армии.</w:t>
      </w:r>
    </w:p>
    <w:p w:rsidR="00B40F8E" w:rsidRDefault="00B40F8E" w:rsidP="00B40F8E">
      <w:pPr>
        <w:widowControl w:val="0"/>
        <w:ind w:firstLine="708"/>
        <w:jc w:val="both"/>
      </w:pPr>
      <w:r>
        <w:t>Кубанские казаки участвовали во многих сражениях войны.</w:t>
      </w:r>
      <w:r>
        <w:t xml:space="preserve"> В обороне Порт-Артура герои</w:t>
      </w:r>
      <w:r>
        <w:t xml:space="preserve">чески проявил себя выходец из Щербиновского </w:t>
      </w:r>
      <w:r>
        <w:lastRenderedPageBreak/>
        <w:t>куреня генерал от артиллерии Василий Фёдорович Белый. Он умело организовал оборону Порт-Артура, впервые применил стрельбу с закрытых позиций. На посту начальника крепостной артиллерии он сумел организовать чёткое вза</w:t>
      </w:r>
      <w:r>
        <w:t>имо</w:t>
      </w:r>
      <w:r>
        <w:t>действие артиллерии крепости и флота и добился её максимальной эффективности в бою.</w:t>
      </w:r>
    </w:p>
    <w:p w:rsidR="00B40F8E" w:rsidRDefault="00B40F8E" w:rsidP="00B40F8E">
      <w:pPr>
        <w:widowControl w:val="0"/>
        <w:ind w:firstLine="708"/>
        <w:jc w:val="both"/>
      </w:pPr>
      <w:r>
        <w:t>19-24 августа состоялся первый японский штурм Порт-Артура. Артиллерия к</w:t>
      </w:r>
      <w:r>
        <w:t>репости вела прицельный, уничто</w:t>
      </w:r>
      <w:r>
        <w:t xml:space="preserve">жающий огонь. Японская пехота бежала, оставив на поле боя 15 тысяч человек. </w:t>
      </w:r>
      <w:r>
        <w:t>Наши потери были в два с полови</w:t>
      </w:r>
      <w:r>
        <w:t>ной раза меньше.</w:t>
      </w:r>
    </w:p>
    <w:p w:rsidR="00B40F8E" w:rsidRDefault="00B40F8E" w:rsidP="00B40F8E">
      <w:pPr>
        <w:widowControl w:val="0"/>
        <w:ind w:firstLine="708"/>
        <w:jc w:val="both"/>
      </w:pPr>
      <w:r>
        <w:t>Не все сражения были для нас успешными, побед оказалось меньше. Российские войска терпели поражения на суше и на море.</w:t>
      </w:r>
    </w:p>
    <w:p w:rsidR="00B40F8E" w:rsidRDefault="00B40F8E" w:rsidP="00B40F8E">
      <w:pPr>
        <w:widowControl w:val="0"/>
        <w:ind w:firstLine="708"/>
        <w:jc w:val="both"/>
      </w:pPr>
      <w:r>
        <w:t>Когда пришёл приказ о сдаче крепости японцам, В. Ф. Белый решительно заявил на Военном совете, что «снарядов у его артиллерии хватит, чтобы отбить ещё несколько Японских штурмов». И отказался подписывать соглашение с японцами, предпочтя японский плен.</w:t>
      </w:r>
    </w:p>
    <w:p w:rsidR="00B40F8E" w:rsidRDefault="00B40F8E" w:rsidP="00B40F8E">
      <w:pPr>
        <w:widowControl w:val="0"/>
        <w:ind w:firstLine="708"/>
        <w:jc w:val="both"/>
      </w:pPr>
      <w:r>
        <w:t>Его грудь украшали шесть орденов, в том числе четыре - за Русско-японскую войну. Золотое оружие «За храбрость» - с надп</w:t>
      </w:r>
      <w:r>
        <w:t>исью «...за отличия в делах про</w:t>
      </w:r>
      <w:r>
        <w:t>тив японцев» - он тоже получил заслуженно. Просидев в японском плену 11 месяцев, он героем вернулся на Родину.</w:t>
      </w:r>
    </w:p>
    <w:p w:rsidR="00B40F8E" w:rsidRDefault="00B40F8E" w:rsidP="00B40F8E">
      <w:pPr>
        <w:widowControl w:val="0"/>
        <w:ind w:firstLine="708"/>
        <w:jc w:val="both"/>
      </w:pPr>
      <w:r>
        <w:t>Война с Японией стала первым серьёзным столкновением крупных мировых держав в XX веке. В войне на ведущее место выходили новые средства борьбы - корабли, пушки, пулемёты, винтовки. Кавалерия с её саблями и пиками стала играть всё меньшую роль.</w:t>
      </w:r>
    </w:p>
    <w:p w:rsidR="00B40F8E" w:rsidRDefault="00B40F8E" w:rsidP="00B40F8E">
      <w:pPr>
        <w:widowControl w:val="0"/>
        <w:ind w:firstLine="708"/>
        <w:jc w:val="both"/>
      </w:pPr>
      <w:r>
        <w:t>Но не поэтому Россия понесла в этой войне значительные потери и не смогла победить молодого хищника. Она просто переоценила свои возможности и несерьёзно отнеслась к подготовке к сражению.</w:t>
      </w:r>
    </w:p>
    <w:p w:rsidR="00B40F8E" w:rsidRDefault="00B40F8E" w:rsidP="00B40F8E">
      <w:pPr>
        <w:widowControl w:val="0"/>
        <w:ind w:firstLine="708"/>
        <w:jc w:val="both"/>
      </w:pPr>
      <w:r>
        <w:t>К сожалению, это была не первая и не последняя наша ошибка. Но и она не умаляет вклада кубанских казаков в достойное сопротивление японцам.</w:t>
      </w:r>
    </w:p>
    <w:p w:rsidR="00B40F8E" w:rsidRDefault="00B40F8E" w:rsidP="00B40F8E">
      <w:pPr>
        <w:widowControl w:val="0"/>
        <w:ind w:firstLine="708"/>
        <w:jc w:val="both"/>
      </w:pPr>
    </w:p>
    <w:p w:rsidR="00B40F8E" w:rsidRPr="00B40F8E" w:rsidRDefault="00B40F8E" w:rsidP="00B40F8E">
      <w:pPr>
        <w:widowControl w:val="0"/>
        <w:jc w:val="both"/>
        <w:rPr>
          <w:b/>
        </w:rPr>
      </w:pPr>
      <w:r>
        <w:t xml:space="preserve"> </w:t>
      </w:r>
      <w:r w:rsidRPr="00B40F8E">
        <w:rPr>
          <w:b/>
        </w:rPr>
        <w:t>Казаки в Первой мировой войне.</w:t>
      </w:r>
    </w:p>
    <w:p w:rsidR="00B40F8E" w:rsidRDefault="00B40F8E" w:rsidP="00B40F8E">
      <w:pPr>
        <w:widowControl w:val="0"/>
        <w:ind w:firstLine="708"/>
        <w:jc w:val="both"/>
      </w:pPr>
      <w:r>
        <w:t>Самым тяжёлым испытанием для кубанских казаков стала Первая мировая война. На Западном и Кавказском фронтах воевало более ста тысяч кубанских казаков - 12% населения Кубани. Сотника В.Д. Гамалия, совершившего с сотней 1-го Уманского полка рейд по тылам врага в Персии; В.М. Ткачёва, проводившего воздушную разведку войск противника и воздушные бои; казачки Елены Чоба, награждённой Георгиевскими крестами за подвиги и не уступавшей казакам-мужчинам; есаула А. Г. Шкуро - командира партизанского Кубанского конного отряда особого назначения, сов</w:t>
      </w:r>
      <w:r>
        <w:t>ершившего набеги в тыл немцев</w:t>
      </w:r>
      <w:r>
        <w:t xml:space="preserve"> — их и многих других героев имена прославили Кубань в той войне.</w:t>
      </w:r>
    </w:p>
    <w:p w:rsidR="00B40F8E" w:rsidRDefault="00B40F8E" w:rsidP="00B40F8E">
      <w:pPr>
        <w:widowControl w:val="0"/>
        <w:ind w:firstLine="708"/>
        <w:jc w:val="both"/>
      </w:pPr>
      <w:r>
        <w:t>На фронты были выставлены 37 конных полков, 22 пластунских батальона, шесть конно</w:t>
      </w:r>
      <w:r>
        <w:t>-</w:t>
      </w:r>
      <w:r>
        <w:t>артиллерийских батарей, 31 сотня, семь конвойных полусотен, отдельный конный дивизион и Две лейб-гвардии казачьи сотни Императорского конвоя.</w:t>
      </w:r>
    </w:p>
    <w:p w:rsidR="00B40F8E" w:rsidRDefault="00B40F8E" w:rsidP="00B40F8E">
      <w:pPr>
        <w:widowControl w:val="0"/>
        <w:ind w:firstLine="708"/>
        <w:jc w:val="both"/>
      </w:pPr>
      <w:r>
        <w:t>Казаки, по словам генерала Корнилова, единственные, кто свято хранил представление 0 воинской чести в годы войны.</w:t>
      </w:r>
    </w:p>
    <w:p w:rsidR="00B40F8E" w:rsidRDefault="00B40F8E" w:rsidP="00B40F8E">
      <w:pPr>
        <w:widowControl w:val="0"/>
        <w:ind w:firstLine="708"/>
        <w:jc w:val="both"/>
      </w:pPr>
      <w:r>
        <w:t xml:space="preserve">По одному казачьему полку было в каждой из 16 кавалерийских Дивизий. </w:t>
      </w:r>
      <w:r>
        <w:t>Наши кубанские дивизи</w:t>
      </w:r>
      <w:r>
        <w:t>и в своём большинстве сражались на Кавказском фронте - 2-я,3-я и 4-я. 1-я Кубанская казачья дивизия воевала на Юго-Западном фронте и в Полесье.</w:t>
      </w:r>
      <w:r>
        <w:t xml:space="preserve"> </w:t>
      </w:r>
      <w:r>
        <w:t>Каждый третий казак Кубани, участвовавший в боевых действиях, удостоен награды. Знаком высшего отличия за мужество и героизм — Георгиевским крестом - награждены 30 тысяч кубанских казаков.</w:t>
      </w:r>
    </w:p>
    <w:p w:rsidR="00B40F8E" w:rsidRDefault="00B40F8E" w:rsidP="00B40F8E">
      <w:pPr>
        <w:widowControl w:val="0"/>
        <w:ind w:firstLine="708"/>
        <w:jc w:val="both"/>
      </w:pPr>
      <w:r>
        <w:t>Имена героев живут в памяти народа. Кубанский казак Грушевский совершил подвиг, стоивший ему жизни. Он у</w:t>
      </w:r>
      <w:r>
        <w:t>видел: немцы применили отравляю</w:t>
      </w:r>
      <w:r>
        <w:t>щие газы, по телефону сообщил командованию. Осмотревшись, заметил бегущих от ядовитого облака солдат. Сорвав противогаз, бросился наперерез пехотинцам. В бою они отстояли занимаемые позиции. Сам же герой получил смертельное отравление...</w:t>
      </w:r>
    </w:p>
    <w:p w:rsidR="00B40F8E" w:rsidRDefault="00B40F8E" w:rsidP="00B40F8E">
      <w:pPr>
        <w:widowControl w:val="0"/>
        <w:ind w:firstLine="708"/>
        <w:jc w:val="both"/>
      </w:pPr>
      <w:r>
        <w:t>Другой казак, А. И. Романюков, был призван на действительную службу в конце 1914 года в 15-й пластунский батальон для направления на турецкий фронт. В своих воспоминаниях он рассказал, как участвовал в Трапезундской операции, блестяще проведённой генералом Н. Н. Юденичем. Под напором его войск турки без боя оставили город. Правый фланг Кавказской армии был обеспечен надёжной защитой. Здесь войска её получили большую помощь свежей кубанской бригады, переброшенной морем из Новороссийска.</w:t>
      </w:r>
    </w:p>
    <w:p w:rsidR="00B40F8E" w:rsidRDefault="00B40F8E" w:rsidP="00B40F8E">
      <w:pPr>
        <w:widowControl w:val="0"/>
        <w:ind w:firstLine="708"/>
        <w:jc w:val="both"/>
      </w:pPr>
      <w:r>
        <w:t>Кубанские казаки, сражавшиеся на турецком фронте, имели значительно больше успехов, чем на других фронтах Первой мировой.</w:t>
      </w:r>
    </w:p>
    <w:p w:rsidR="00B40F8E" w:rsidRDefault="00B40F8E" w:rsidP="00B40F8E">
      <w:pPr>
        <w:widowControl w:val="0"/>
        <w:ind w:firstLine="708"/>
        <w:jc w:val="both"/>
      </w:pPr>
      <w:r>
        <w:t>В феврале 1917 года на сборе односельчан в станице Переясловской было решено восславить подвиг их земляка есаула 1-го Уманского полка Василия Даниловича Гамалия. Он совершил героический рейд по реке Тигр в Месопотамии. О том рейде казаки слагали легенды - столь неправдоп</w:t>
      </w:r>
      <w:r>
        <w:t>одобным казался подвиг есаула.</w:t>
      </w:r>
    </w:p>
    <w:p w:rsidR="00B40F8E" w:rsidRDefault="00B40F8E" w:rsidP="00B40F8E">
      <w:pPr>
        <w:widowControl w:val="0"/>
        <w:ind w:firstLine="708"/>
        <w:jc w:val="both"/>
      </w:pPr>
      <w:r>
        <w:t>Первая мировая дорого обходилась казакам. Она приняла затяжной, окопный характер. Жертвы были огромными. На фронте начались «братания» солдат. Случаи дезертирства были замечены и у казаков - ранее этого никогда не было. Боеспособность русской армии падала. В солдатской и офицерской среде появились пораженческие настроения.</w:t>
      </w:r>
    </w:p>
    <w:p w:rsidR="00B40F8E" w:rsidRDefault="00B40F8E" w:rsidP="00B40F8E">
      <w:pPr>
        <w:widowControl w:val="0"/>
        <w:ind w:firstLine="708"/>
        <w:jc w:val="both"/>
      </w:pPr>
      <w:r>
        <w:t>В этих условиях казачьи сотни оставались, по существу, единственными боеспособными частями. Государственные власти всё чаще стали привлекать казаков для поддержания порядка на фронте и в тылу. Это формировало у населения и солдат негативное представление о казаках как «псах самодержавия».</w:t>
      </w:r>
    </w:p>
    <w:p w:rsidR="00B40F8E" w:rsidRDefault="00B40F8E" w:rsidP="00B40F8E">
      <w:pPr>
        <w:widowControl w:val="0"/>
        <w:ind w:firstLine="708"/>
        <w:jc w:val="both"/>
      </w:pPr>
      <w:r>
        <w:t>В тылу ощущалась нехватка продовольствия. Народ устал от войны. Казалось, ей не будет конца. В июне 1917 года провалилось наступление русской армии на фронте. Огромными были потери - более 150 тысяч. Понесли тяжелейший урон кубанские и донские части. Декабрьское перемирие ещё больше ослабило русскую армию. Фронт стал разваливаться. И солдаты, и казаки массово покидали боевые позиц</w:t>
      </w:r>
      <w:r>
        <w:t>ии. В условиях безбрежной армей</w:t>
      </w:r>
      <w:r>
        <w:t>ской демократии навести порядок оказалось невозможно. Верх взяли революционные лозунги.</w:t>
      </w:r>
    </w:p>
    <w:p w:rsidR="00442C3A" w:rsidRDefault="00B40F8E" w:rsidP="00B40F8E">
      <w:pPr>
        <w:widowControl w:val="0"/>
        <w:ind w:firstLine="708"/>
        <w:jc w:val="both"/>
      </w:pPr>
      <w:r>
        <w:lastRenderedPageBreak/>
        <w:t>Кубань внесла свой печальный вклад в несостоявшуюся победу над «немчур</w:t>
      </w:r>
      <w:r>
        <w:t>ой». 23 тысячи раненых, 4000 по</w:t>
      </w:r>
      <w:r>
        <w:t>гибших, более 2500 пропали без вести. Без малого 30 тысяч человек. Такова цена Кубани за учас</w:t>
      </w:r>
      <w:r>
        <w:t>тие в П</w:t>
      </w:r>
      <w:r>
        <w:t>ервой мировой бойне XX века</w:t>
      </w:r>
    </w:p>
    <w:sectPr w:rsidR="00442C3A" w:rsidSect="007F619E">
      <w:pgSz w:w="11906" w:h="16838"/>
      <w:pgMar w:top="1134" w:right="56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ED1"/>
    <w:rsid w:val="00442C3A"/>
    <w:rsid w:val="007F619E"/>
    <w:rsid w:val="00B40F8E"/>
    <w:rsid w:val="00B957E2"/>
    <w:rsid w:val="00C37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106D48-6863-40AB-906A-A6D00FD57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1248</Words>
  <Characters>7118</Characters>
  <Application>Microsoft Office Word</Application>
  <DocSecurity>0</DocSecurity>
  <Lines>59</Lines>
  <Paragraphs>16</Paragraphs>
  <ScaleCrop>false</ScaleCrop>
  <Company>Органы государственной власти Краснодарского края</Company>
  <LinksUpToDate>false</LinksUpToDate>
  <CharactersWithSpaces>8350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Лысов Виталий Сергеевич</dc:creator>
  <cp:keywords/>
  <dc:description/>
  <cp:lastModifiedBy>Лысов Виталий Сергеевич</cp:lastModifiedBy>
  <cp:revision>2</cp:revision>
  <dcterms:created xsi:type="dcterms:W3CDTF">2016-11-28T13:49:00Z</dcterms:created>
  <dcterms:modified xsi:type="dcterms:W3CDTF">2016-11-28T13:58:00Z</dcterms:modified>
</cp:coreProperties>
</file>